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0140" w14:textId="77777777" w:rsidR="002D6292" w:rsidRPr="000B5DBD" w:rsidRDefault="002D6292" w:rsidP="000B5DBD">
      <w:pPr>
        <w:spacing w:after="0" w:line="240" w:lineRule="auto"/>
        <w:ind w:right="33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6292">
        <w:rPr>
          <w:rFonts w:ascii="Times New Roman" w:eastAsia="Times New Roman" w:hAnsi="Times New Roman" w:cs="Times New Roman"/>
          <w:b/>
          <w:bCs/>
          <w:caps/>
          <w:color w:val="FFFFFF"/>
          <w:sz w:val="23"/>
          <w:u w:val="single"/>
          <w:lang w:eastAsia="ru-RU"/>
        </w:rPr>
        <w:t>ОПОРТАЛ ОТГ</w:t>
      </w:r>
    </w:p>
    <w:p w14:paraId="451F9AC3" w14:textId="77777777" w:rsidR="002D6292" w:rsidRPr="00DC4D5E" w:rsidRDefault="002D6292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ЗВІТ</w:t>
      </w:r>
    </w:p>
    <w:p w14:paraId="6881129D" w14:textId="597D284C" w:rsidR="00C9393A" w:rsidRPr="00521633" w:rsidRDefault="002D6292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proofErr w:type="gramStart"/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про роботу</w:t>
      </w:r>
      <w:proofErr w:type="gramEnd"/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старости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Неділківського</w:t>
      </w:r>
      <w:proofErr w:type="spellEnd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старост</w:t>
      </w:r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инського</w:t>
      </w:r>
      <w:proofErr w:type="spellEnd"/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округу</w:t>
      </w:r>
    </w:p>
    <w:p w14:paraId="3AB400D4" w14:textId="77777777" w:rsidR="00AA1901" w:rsidRPr="00DC4D5E" w:rsidRDefault="00AA1901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</w:p>
    <w:p w14:paraId="26909F28" w14:textId="10E5BA80" w:rsidR="002D6292" w:rsidRDefault="00AA1901" w:rsidP="00F52695">
      <w:pPr>
        <w:pStyle w:val="a5"/>
        <w:jc w:val="center"/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</w:pPr>
      <w:r w:rsidRPr="00883967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 xml:space="preserve">Звітую про роботу </w:t>
      </w:r>
      <w:r w:rsidR="000B5DBD" w:rsidRPr="00883967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за</w:t>
      </w:r>
      <w:r w:rsidR="002D6292" w:rsidRPr="00883967">
        <w:rPr>
          <w:rFonts w:ascii="Times New Roman" w:hAnsi="Times New Roman" w:cs="Times New Roman"/>
          <w:sz w:val="28"/>
          <w:lang w:val="uk-UA" w:eastAsia="ru-RU"/>
        </w:rPr>
        <w:t> </w:t>
      </w:r>
      <w:r w:rsidR="00F52695" w:rsidRP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eastAsia="ru-RU"/>
        </w:rPr>
        <w:t>202</w:t>
      </w:r>
      <w:r w:rsidR="00521633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F52695" w:rsidRP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рік</w:t>
      </w:r>
    </w:p>
    <w:p w14:paraId="1AFA05BA" w14:textId="77777777" w:rsidR="00DC41B9" w:rsidRPr="00521633" w:rsidRDefault="00DC41B9" w:rsidP="00DC41B9">
      <w:pPr>
        <w:pStyle w:val="a5"/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</w:p>
    <w:p w14:paraId="153688B7" w14:textId="549FA72A" w:rsidR="00DC4D5E" w:rsidRPr="00521633" w:rsidRDefault="00DC41B9" w:rsidP="00DC41B9">
      <w:pPr>
        <w:pStyle w:val="a5"/>
        <w:rPr>
          <w:rFonts w:ascii="Times New Roman" w:hAnsi="Times New Roman" w:cs="Times New Roman"/>
          <w:bCs/>
          <w:kern w:val="36"/>
          <w:sz w:val="32"/>
          <w:szCs w:val="32"/>
          <w:lang w:val="uk-UA" w:eastAsia="ru-RU"/>
        </w:rPr>
      </w:pP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Керуючись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Конституцією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та законами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України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, актами Президента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України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,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Кабінету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Міністрів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України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, Регламентом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Савранської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селищної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ради,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Положенням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про старосту та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іншими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нормативно-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правовими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актами,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що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визначають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порядок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діяльності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старости та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його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взаємовідносинами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з громадою,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звітую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gram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про роботу</w:t>
      </w:r>
      <w:proofErr w:type="gram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старости </w:t>
      </w:r>
      <w:proofErr w:type="spellStart"/>
      <w:r w:rsidRPr="00521633">
        <w:rPr>
          <w:rFonts w:ascii="Times New Roman" w:hAnsi="Times New Roman" w:cs="Times New Roman"/>
          <w:bCs/>
          <w:kern w:val="36"/>
          <w:sz w:val="32"/>
          <w:szCs w:val="32"/>
          <w:lang w:val="uk-UA" w:eastAsia="ru-RU"/>
        </w:rPr>
        <w:t>Неділківського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старостинського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 xml:space="preserve"> округу за 202</w:t>
      </w:r>
      <w:r w:rsidR="00521633" w:rsidRPr="00521633">
        <w:rPr>
          <w:rFonts w:ascii="Times New Roman" w:hAnsi="Times New Roman" w:cs="Times New Roman"/>
          <w:bCs/>
          <w:kern w:val="36"/>
          <w:sz w:val="32"/>
          <w:szCs w:val="32"/>
          <w:lang w:val="uk-UA" w:eastAsia="ru-RU"/>
        </w:rPr>
        <w:t xml:space="preserve">2 </w:t>
      </w:r>
      <w:proofErr w:type="spellStart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рік</w:t>
      </w:r>
      <w:proofErr w:type="spellEnd"/>
      <w:r w:rsidRPr="00521633">
        <w:rPr>
          <w:rFonts w:ascii="Times New Roman" w:hAnsi="Times New Roman" w:cs="Times New Roman" w:hint="cs"/>
          <w:bCs/>
          <w:kern w:val="36"/>
          <w:sz w:val="32"/>
          <w:szCs w:val="32"/>
          <w:lang w:eastAsia="ru-RU"/>
        </w:rPr>
        <w:t>.</w:t>
      </w:r>
    </w:p>
    <w:p w14:paraId="68279D62" w14:textId="549F1211" w:rsidR="003C6CB9" w:rsidRPr="00521633" w:rsidRDefault="00C83B6E" w:rsidP="00126E85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 w:rsidRPr="00521633">
        <w:rPr>
          <w:rFonts w:ascii="Times New Roman" w:eastAsia="Times New Roman" w:hAnsi="Times New Roman" w:cs="Times New Roman"/>
          <w:color w:val="333333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AA1901" w:rsidRPr="00521633">
        <w:rPr>
          <w:rFonts w:ascii="Times New Roman" w:eastAsia="Times New Roman" w:hAnsi="Times New Roman" w:cs="Times New Roman"/>
          <w:color w:val="333333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 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Площа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населеного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пункту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с.</w:t>
      </w:r>
      <w:r w:rsidR="00C9393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–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9393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584,56 га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,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C9393A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C9393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с. Струтинка– 121,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43</w:t>
      </w:r>
      <w:r w:rsidR="00C9393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га,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в населених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пунктах нараховується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315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дворів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із</w:t>
      </w:r>
      <w:r w:rsidR="006C5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них: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с.Неділкове</w:t>
      </w:r>
      <w:proofErr w:type="spellEnd"/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-254 двора, </w:t>
      </w:r>
      <w:proofErr w:type="spellStart"/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с.Струтинка</w:t>
      </w:r>
      <w:proofErr w:type="spellEnd"/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-61двір.</w:t>
      </w:r>
    </w:p>
    <w:p w14:paraId="52CDAEB0" w14:textId="4DB39007" w:rsidR="002D6292" w:rsidRPr="00521633" w:rsidRDefault="002D6292" w:rsidP="00126E85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Всього на території сіл</w:t>
      </w:r>
      <w:r w:rsidR="005937F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,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937F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станом</w:t>
      </w:r>
      <w:r w:rsidR="005937F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5937F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на 01.01.202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3</w:t>
      </w:r>
      <w:r w:rsidR="005937F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року </w:t>
      </w:r>
      <w:r w:rsidR="003C6CB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проживає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972455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6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3</w:t>
      </w:r>
      <w:r w:rsidR="00972455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8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6C066E43" w14:textId="637CF2F9" w:rsidR="00020851" w:rsidRPr="00521633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З них: 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діти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дошкільного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віку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– 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42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діти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шкільного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віку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-</w:t>
      </w:r>
      <w:r w:rsidR="0052163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75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працездатні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особи –</w:t>
      </w:r>
      <w:r w:rsidR="0060332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920E2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442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пенсіонери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– </w:t>
      </w:r>
      <w:r w:rsidR="00920E2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78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.</w:t>
      </w:r>
    </w:p>
    <w:p w14:paraId="4DC0FC6C" w14:textId="7BC4A785" w:rsidR="00020851" w:rsidRPr="00920E2E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Народилося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– </w:t>
      </w:r>
      <w:r w:rsidR="00920E2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5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дітей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померло </w:t>
      </w:r>
      <w:proofErr w:type="gram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– </w:t>
      </w:r>
      <w:r w:rsidR="001300DA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20E2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6</w:t>
      </w:r>
      <w:proofErr w:type="gram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осіб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.</w:t>
      </w:r>
    </w:p>
    <w:p w14:paraId="7FA08D47" w14:textId="77777777" w:rsidR="00020851" w:rsidRPr="00521633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На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території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села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проживають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:</w:t>
      </w:r>
    </w:p>
    <w:p w14:paraId="4D58D906" w14:textId="2F0373BF" w:rsidR="00020851" w:rsidRPr="00521633" w:rsidRDefault="00020851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1</w:t>
      </w:r>
      <w:r w:rsidR="008F6834" w:rsidRPr="008F6834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багатодітніх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сімей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в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яких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виховується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5</w:t>
      </w:r>
      <w:r w:rsidR="008F6834" w:rsidRPr="008F6834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д</w:t>
      </w:r>
      <w:proofErr w:type="spellStart"/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ітей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;</w:t>
      </w:r>
    </w:p>
    <w:p w14:paraId="648A9B50" w14:textId="26095A07" w:rsidR="00020851" w:rsidRPr="00521633" w:rsidRDefault="00020851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1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дитина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-сирота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під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опікою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;</w:t>
      </w:r>
    </w:p>
    <w:p w14:paraId="3F53A5C7" w14:textId="099AD499" w:rsidR="00020851" w:rsidRPr="00521633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Соціальним</w:t>
      </w:r>
      <w:proofErr w:type="spellEnd"/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и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працівник</w:t>
      </w:r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ами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обслугову</w:t>
      </w:r>
      <w:proofErr w:type="spellEnd"/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ю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ться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1</w:t>
      </w:r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9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одиноких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пристарілих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громадян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,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які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потребують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стороннього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догляду.</w:t>
      </w:r>
    </w:p>
    <w:p w14:paraId="070B8AC7" w14:textId="52DB6FDC" w:rsidR="00020851" w:rsidRPr="00521633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На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території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села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Неділкове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функціонують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:</w:t>
      </w:r>
    </w:p>
    <w:p w14:paraId="60D7B2B5" w14:textId="2D79DE70" w:rsidR="00020851" w:rsidRPr="002C2B36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Неділківськ</w:t>
      </w:r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а</w:t>
      </w:r>
      <w:proofErr w:type="spellEnd"/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гімназія </w:t>
      </w:r>
      <w:r w:rsidR="002C2B3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–</w:t>
      </w:r>
      <w:r w:rsidR="008F683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2C2B3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в якій навчаються  </w:t>
      </w:r>
      <w:r w:rsidR="0060332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54</w:t>
      </w:r>
      <w:r w:rsidR="002C2B3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учн</w:t>
      </w:r>
      <w:r w:rsidR="0060332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я</w:t>
      </w:r>
    </w:p>
    <w:p w14:paraId="64372266" w14:textId="707C0CDE" w:rsidR="002C2B36" w:rsidRPr="00521633" w:rsidRDefault="002C2B36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дитячий садочок відвідують</w:t>
      </w:r>
      <w:r w:rsidR="0060332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14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дітей</w:t>
      </w:r>
    </w:p>
    <w:p w14:paraId="4DEFAF5B" w14:textId="3B4A7280" w:rsidR="00020851" w:rsidRPr="00521633" w:rsidRDefault="001300DA" w:rsidP="001300DA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ФАП</w:t>
      </w:r>
    </w:p>
    <w:p w14:paraId="1A5A280E" w14:textId="4550CB85" w:rsidR="00020851" w:rsidRPr="00521633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Будинок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культури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gramStart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( з</w:t>
      </w:r>
      <w:proofErr w:type="gramEnd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вересня місяця</w:t>
      </w:r>
      <w:r w:rsidR="0060332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2021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2C2B3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був 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закритий у зв’язку з відсутністю працівника)</w:t>
      </w:r>
    </w:p>
    <w:p w14:paraId="3B74DA77" w14:textId="441D2A90" w:rsidR="00020851" w:rsidRPr="00521633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12 </w:t>
      </w:r>
      <w:proofErr w:type="spellStart"/>
      <w:r w:rsidR="00020851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фермерськ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их</w:t>
      </w:r>
      <w:proofErr w:type="spellEnd"/>
      <w:r w:rsidR="00020851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="00020851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господарств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оброб</w:t>
      </w:r>
      <w:proofErr w:type="spellEnd"/>
      <w:r w:rsidR="002C2B3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тку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яких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знаходиться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510,2 га;</w:t>
      </w:r>
    </w:p>
    <w:p w14:paraId="3A257251" w14:textId="4A62291D" w:rsidR="001300DA" w:rsidRPr="00521633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3 с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ільгосппідприємства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(ПСП «Колос України», ТОВ СЗПТ, </w:t>
      </w:r>
      <w:r w:rsidR="00E22AD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ТОВ 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АПК «Саврань»), в обробітку яких перебуває </w:t>
      </w:r>
      <w:r w:rsidR="00E22AD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1246,72 га.</w:t>
      </w:r>
    </w:p>
    <w:p w14:paraId="0CEDE4D2" w14:textId="32D01CFF" w:rsidR="00020851" w:rsidRPr="00521633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Жителів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села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обслуговують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три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приватних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магазини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та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пересувне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поштове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відділення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зв’язку</w:t>
      </w:r>
      <w:proofErr w:type="spellEnd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Укрпошта</w:t>
      </w:r>
      <w:proofErr w:type="spellEnd"/>
      <w:r w:rsidR="00E22AD3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.</w:t>
      </w:r>
      <w:r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1300DA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7B5AE560" w14:textId="0C35D2CA" w:rsidR="002D6292" w:rsidRPr="002C2B36" w:rsidRDefault="002C2B36" w:rsidP="00E22AD3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bookmarkStart w:id="0" w:name="_Hlk130376984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F16CC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З початком повномасштабного вторгнення </w:t>
      </w:r>
      <w:proofErr w:type="spellStart"/>
      <w:r w:rsidR="00F16CC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рашистів</w:t>
      </w:r>
      <w:proofErr w:type="spellEnd"/>
      <w:r w:rsidR="00F16CC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на нашу землю життя наших односельчан також перейшло в режим воєнного часу.  З перших днів на території наших сіл були організовані групи </w:t>
      </w:r>
      <w:r w:rsidR="00F16CC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lastRenderedPageBreak/>
        <w:t xml:space="preserve">громадської охорони,  які чергували та слідкували за громадським порядком. Жителями сіл </w:t>
      </w:r>
      <w:r w:rsidR="00A3141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збиралися продукти для потреб військових. На протязі всього часу, у військові частин було направлено близько 9000 – 10000 банок різноманітних заготовок ( каші, м’ясні тушонки).</w:t>
      </w:r>
    </w:p>
    <w:p w14:paraId="51917E23" w14:textId="7D7D5634" w:rsidR="003C6050" w:rsidRDefault="002C2B36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3141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 На захист нашої країни, добровільно та по мобілізації, стали 36 наших односельців, крім того, 2 особи проходять строкову службу.</w:t>
      </w:r>
    </w:p>
    <w:p w14:paraId="4C6115AE" w14:textId="2AB43372" w:rsidR="00A31411" w:rsidRDefault="00A31411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ab/>
        <w:t xml:space="preserve">З початком війни на нашу територію прибуло 58 осіб, які отримали статус ВПО. 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Наразі проживає 39 осіб. 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На протязі їх перебування на території </w:t>
      </w:r>
      <w:proofErr w:type="spellStart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Неділківського</w:t>
      </w:r>
      <w:proofErr w:type="spellEnd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округу їм надається допомога в отриманні продуктових наборів та </w:t>
      </w:r>
      <w:proofErr w:type="spellStart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інш</w:t>
      </w:r>
      <w:proofErr w:type="spellEnd"/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E772AF8" w14:textId="614A6936" w:rsidR="002A29BF" w:rsidRPr="00521633" w:rsidRDefault="002A29BF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     </w:t>
      </w:r>
    </w:p>
    <w:bookmarkEnd w:id="0"/>
    <w:p w14:paraId="55A0EB37" w14:textId="3E205643" w:rsidR="00781789" w:rsidRPr="00521633" w:rsidRDefault="002A29BF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звітний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proofErr w:type="gram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на</w:t>
      </w:r>
      <w:proofErr w:type="gram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с</w:t>
      </w:r>
      <w:proofErr w:type="spellStart"/>
      <w:r w:rsidR="00C12737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="00C12737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проведено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:</w:t>
      </w:r>
    </w:p>
    <w:p w14:paraId="196C8968" w14:textId="2854D970" w:rsidR="002D6292" w:rsidRPr="00521633" w:rsidRDefault="0067428C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благоустрій території біля пам’ятника  загиблим односельчан</w:t>
      </w:r>
      <w:r w:rsidR="00F76E90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ам під час ВВ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В</w:t>
      </w:r>
      <w:r w:rsidR="009D1F84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14B18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приведені в належний стан </w:t>
      </w:r>
      <w:r w:rsidR="006C5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клумби та квітники.</w:t>
      </w:r>
    </w:p>
    <w:p w14:paraId="749B76A3" w14:textId="565BD614" w:rsidR="002D6292" w:rsidRPr="00884667" w:rsidRDefault="002A29BF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Робітником з благоустрою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,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працівниками селищної ради 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та жителями громади 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упорядковано  два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  кладовища, п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роведено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благоустрій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села.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За підтримки</w:t>
      </w:r>
      <w:r w:rsidR="00E22AD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та безпосередньої участі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депутата селищної ради </w:t>
      </w:r>
      <w:proofErr w:type="spellStart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Коровенка</w:t>
      </w:r>
      <w:proofErr w:type="spellEnd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В.В. було проведено підгортання сміттєзвалища  в </w:t>
      </w:r>
      <w:proofErr w:type="spellStart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с.Струтинка</w:t>
      </w:r>
      <w:proofErr w:type="spellEnd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та ліквідовані два несанкціоновані сміттєзвалища, </w:t>
      </w:r>
      <w:r w:rsidR="00E22AD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вивезено сміття з кладовища с. </w:t>
      </w:r>
      <w:proofErr w:type="spellStart"/>
      <w:r w:rsidR="00E22AD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E22AD3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проведено</w:t>
      </w:r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частковий</w:t>
      </w:r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ямковий ремонт та </w:t>
      </w:r>
      <w:proofErr w:type="spellStart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дороги Саврань- </w:t>
      </w:r>
      <w:proofErr w:type="spellStart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67428C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B235011" w14:textId="77777777" w:rsidR="00E60D30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4C35199" w14:textId="6AE83ED6" w:rsidR="00154C5D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звітний період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E60D30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: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="009774B1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на особистому прийомі побувало 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122 </w:t>
      </w:r>
      <w:r w:rsidR="009774B1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громадян,</w:t>
      </w:r>
      <w:r w:rsidR="006C5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із них </w:t>
      </w:r>
      <w:r w:rsidR="00AA1901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774B1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видано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різного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характеру -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177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оформлено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субсидії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C5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– </w:t>
      </w:r>
      <w:r w:rsidR="002A29BF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47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справ, оформлено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облік  та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допомо</w:t>
      </w:r>
      <w:r w:rsidR="00E60D30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г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и </w:t>
      </w:r>
      <w:r w:rsidR="00E60D30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ВПО  -114 справ, </w:t>
      </w:r>
      <w:r w:rsidR="00154C5D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складено 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1</w:t>
      </w:r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8</w:t>
      </w:r>
      <w:r w:rsidR="00154C5D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акт</w:t>
      </w:r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ів</w:t>
      </w:r>
      <w:r w:rsidR="00154C5D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обстежень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матеріально-побутових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проживання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надано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26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послуг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154C5D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нотаріальних дій</w:t>
      </w:r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та 45 послуг прирівняних до нотаріальних дій.</w:t>
      </w:r>
    </w:p>
    <w:p w14:paraId="08BC2328" w14:textId="0E4FE1ED" w:rsidR="00154C5D" w:rsidRPr="00884667" w:rsidRDefault="00884667" w:rsidP="00884667">
      <w:pPr>
        <w:pStyle w:val="a5"/>
        <w:ind w:firstLine="708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0501B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Д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ля своєчасного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надходження</w:t>
      </w:r>
      <w:proofErr w:type="spellEnd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податків</w:t>
      </w:r>
      <w:proofErr w:type="spellEnd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до бюджету </w:t>
      </w:r>
      <w:proofErr w:type="spellStart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ради, </w:t>
      </w:r>
      <w:r w:rsidR="00B0501B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проведено роз</w:t>
      </w:r>
      <w:r w:rsidR="00B0501B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’</w:t>
      </w:r>
      <w:proofErr w:type="spellStart"/>
      <w:r w:rsidR="00B0501B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яснювальну</w:t>
      </w:r>
      <w:proofErr w:type="spellEnd"/>
      <w:r w:rsidR="00B0501B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роботу щодо вчасної подачі декларацій одноосібниками, 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оновлено та сформовано списки для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нарахування  земельного  податку  на  202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2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 рік на території сіл</w:t>
      </w:r>
      <w:r w:rsidR="00714B18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1737485" w14:textId="37AB6854" w:rsidR="002C2B36" w:rsidRPr="002C2B36" w:rsidRDefault="00154C5D" w:rsidP="002C2B36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843F89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ab/>
      </w:r>
      <w:r w:rsidR="002C2B36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 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Згідно</w:t>
      </w:r>
      <w:r w:rsidR="002C2B36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покладених</w:t>
      </w:r>
      <w:proofErr w:type="spellEnd"/>
      <w:r w:rsidR="002C2B36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 xml:space="preserve"> на мене </w:t>
      </w:r>
      <w:proofErr w:type="spellStart"/>
      <w:r w:rsidR="002C2B36" w:rsidRPr="00521633">
        <w:rPr>
          <w:rFonts w:ascii="Times New Roman" w:eastAsia="Times New Roman" w:hAnsi="Times New Roman" w:cs="Times New Roman" w:hint="cs"/>
          <w:sz w:val="32"/>
          <w:szCs w:val="32"/>
          <w:lang w:eastAsia="ru-RU"/>
        </w:rPr>
        <w:t>повноважень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та керуючись 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ПОЛОЖЕННЯМ про старосту сіл Савранської селищної ради б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еру участь у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засіданнях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ради.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Виконую доручення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ради,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її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селищного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голови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інформую</w:t>
      </w:r>
      <w:r w:rsidR="002C2B36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доручень</w:t>
      </w:r>
      <w:proofErr w:type="spellEnd"/>
      <w:r w:rsidR="002C2B36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.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1549D8FA" w14:textId="0F8098D5" w:rsidR="002C2B36" w:rsidRPr="00521633" w:rsidRDefault="002C2B36" w:rsidP="002C2B36">
      <w:pPr>
        <w:pStyle w:val="a5"/>
        <w:ind w:firstLine="708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lastRenderedPageBreak/>
        <w:t>Прийом громадян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проводжу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по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місцю роботи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 межах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робочого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часу  та  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позаурочний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час  за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місцем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проживання жителів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села.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="00884667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  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Надаються пропозиції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щодо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 ремонту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доріг комунальної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власності,   благоустрою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села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, використання громадських пасовищ.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Надається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допомога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жителям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громади щодо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переадресації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заяв різного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характеру,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пропозицій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інформацій посадовим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особам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селищної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ради та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її виконавчого комітету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. 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   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</w:p>
    <w:p w14:paraId="4D15AD4F" w14:textId="77777777" w:rsidR="002C2B36" w:rsidRPr="00521633" w:rsidRDefault="002C2B36" w:rsidP="002C2B36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  <w:proofErr w:type="gram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Систематично  проводиться</w:t>
      </w:r>
      <w:proofErr w:type="gram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впорядкування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подвір’їв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господарств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жителями сіл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приватних магазинів, установ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підприємств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та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прилеглих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 до них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територій, пам’ятних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місць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села.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Здійснюється моніторинг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дотриманням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</w:t>
      </w:r>
      <w:r w:rsidRPr="0052163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території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громадського 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порядку. </w:t>
      </w:r>
    </w:p>
    <w:p w14:paraId="349D6723" w14:textId="7BDDA218" w:rsidR="002D6292" w:rsidRPr="00521633" w:rsidRDefault="00884667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всіх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,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села,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подаються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DC4D5E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D1A2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соціального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компенсацій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придбання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твердого </w:t>
      </w:r>
      <w:proofErr w:type="spellStart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палива</w:t>
      </w:r>
      <w:proofErr w:type="spellEnd"/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та</w:t>
      </w:r>
      <w:r w:rsidR="00154C5D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скрапленого газу.</w:t>
      </w:r>
    </w:p>
    <w:p w14:paraId="158A66A2" w14:textId="77777777" w:rsidR="00154C5D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  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14:paraId="7990222D" w14:textId="77777777" w:rsidR="002D6292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  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297C0392" w14:textId="77777777" w:rsidR="002D6292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    </w:t>
      </w: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Не допускаю на </w:t>
      </w:r>
      <w:proofErr w:type="spellStart"/>
      <w:proofErr w:type="gram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громади</w:t>
      </w:r>
      <w:proofErr w:type="spellEnd"/>
      <w:proofErr w:type="gram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дій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чи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бездіяльності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можуть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зашкодити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інтересам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територіальної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громади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держави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Дотримуюся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правил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службової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етики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встановлених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законодавчими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актами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, актами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ради.</w:t>
      </w:r>
    </w:p>
    <w:p w14:paraId="15A1CF2F" w14:textId="77777777" w:rsidR="002D6292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Працюю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покращення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життя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proofErr w:type="gram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побуту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proofErr w:type="gram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громади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eastAsia="ru-RU"/>
        </w:rPr>
        <w:t>.</w:t>
      </w:r>
    </w:p>
    <w:p w14:paraId="7B95FB10" w14:textId="77777777" w:rsidR="002D6292" w:rsidRPr="00521633" w:rsidRDefault="002D6292" w:rsidP="00DC41B9">
      <w:pPr>
        <w:pStyle w:val="a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14:paraId="456015DC" w14:textId="77777777" w:rsidR="00581070" w:rsidRPr="00521633" w:rsidRDefault="002D6292" w:rsidP="00A6622A">
      <w:pPr>
        <w:pStyle w:val="a5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Староста </w:t>
      </w:r>
      <w:proofErr w:type="spellStart"/>
      <w:r w:rsidR="00A6622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>Неділківського</w:t>
      </w:r>
      <w:proofErr w:type="spellEnd"/>
    </w:p>
    <w:p w14:paraId="4005D5C5" w14:textId="472A85E9" w:rsidR="002D6292" w:rsidRPr="00521633" w:rsidRDefault="00A6622A" w:rsidP="00A6622A">
      <w:pPr>
        <w:pStyle w:val="a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>старостинського</w:t>
      </w:r>
      <w:proofErr w:type="spellEnd"/>
      <w:r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 округу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               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>                 </w:t>
      </w:r>
      <w:r w:rsidR="00DC4D5E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 </w:t>
      </w:r>
      <w:r w:rsidR="002D6292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  </w:t>
      </w:r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 xml:space="preserve">Марія  </w:t>
      </w:r>
      <w:proofErr w:type="spellStart"/>
      <w:r w:rsidR="000C2FFA" w:rsidRPr="0052163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uk-UA" w:eastAsia="ru-RU"/>
        </w:rPr>
        <w:t>Погорецька</w:t>
      </w:r>
      <w:proofErr w:type="spellEnd"/>
    </w:p>
    <w:p w14:paraId="3AE6C4FA" w14:textId="77777777" w:rsidR="00A82268" w:rsidRPr="00521633" w:rsidRDefault="00A82268" w:rsidP="00126E85">
      <w:pPr>
        <w:jc w:val="both"/>
        <w:rPr>
          <w:sz w:val="32"/>
          <w:szCs w:val="32"/>
        </w:rPr>
      </w:pPr>
    </w:p>
    <w:sectPr w:rsidR="00A82268" w:rsidRPr="00521633" w:rsidSect="00A82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1091"/>
    <w:multiLevelType w:val="multilevel"/>
    <w:tmpl w:val="9C7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A385A"/>
    <w:multiLevelType w:val="multilevel"/>
    <w:tmpl w:val="4A96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DF5F52"/>
    <w:multiLevelType w:val="multilevel"/>
    <w:tmpl w:val="0A72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C01A7B"/>
    <w:multiLevelType w:val="multilevel"/>
    <w:tmpl w:val="4642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2"/>
    <w:rsid w:val="00020851"/>
    <w:rsid w:val="00063F96"/>
    <w:rsid w:val="000B5DBD"/>
    <w:rsid w:val="000C2FFA"/>
    <w:rsid w:val="00126E85"/>
    <w:rsid w:val="001300DA"/>
    <w:rsid w:val="00154C5D"/>
    <w:rsid w:val="001D1A22"/>
    <w:rsid w:val="002A29BF"/>
    <w:rsid w:val="002C2B36"/>
    <w:rsid w:val="002D6292"/>
    <w:rsid w:val="00394F69"/>
    <w:rsid w:val="003C6050"/>
    <w:rsid w:val="003C6CB9"/>
    <w:rsid w:val="00471304"/>
    <w:rsid w:val="00521633"/>
    <w:rsid w:val="005657A9"/>
    <w:rsid w:val="00581070"/>
    <w:rsid w:val="005937F9"/>
    <w:rsid w:val="0060332B"/>
    <w:rsid w:val="0067428C"/>
    <w:rsid w:val="006C5B36"/>
    <w:rsid w:val="00714B18"/>
    <w:rsid w:val="00781789"/>
    <w:rsid w:val="00843F89"/>
    <w:rsid w:val="00883967"/>
    <w:rsid w:val="00884667"/>
    <w:rsid w:val="008F6834"/>
    <w:rsid w:val="00920E2E"/>
    <w:rsid w:val="00953A73"/>
    <w:rsid w:val="00972455"/>
    <w:rsid w:val="009774B1"/>
    <w:rsid w:val="009D1F84"/>
    <w:rsid w:val="009E3D54"/>
    <w:rsid w:val="00A31411"/>
    <w:rsid w:val="00A6622A"/>
    <w:rsid w:val="00A82268"/>
    <w:rsid w:val="00AA1901"/>
    <w:rsid w:val="00B0501B"/>
    <w:rsid w:val="00BB3E61"/>
    <w:rsid w:val="00C12737"/>
    <w:rsid w:val="00C83B6E"/>
    <w:rsid w:val="00C9393A"/>
    <w:rsid w:val="00D14F96"/>
    <w:rsid w:val="00DC41B9"/>
    <w:rsid w:val="00DC4D5E"/>
    <w:rsid w:val="00DF203D"/>
    <w:rsid w:val="00E22AD3"/>
    <w:rsid w:val="00E60D30"/>
    <w:rsid w:val="00F16CC6"/>
    <w:rsid w:val="00F52695"/>
    <w:rsid w:val="00F7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A1DC"/>
  <w15:docId w15:val="{100BC3D7-957F-45B1-91F2-69B6AF86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7A9"/>
  </w:style>
  <w:style w:type="paragraph" w:styleId="1">
    <w:name w:val="heading 1"/>
    <w:basedOn w:val="a"/>
    <w:link w:val="10"/>
    <w:uiPriority w:val="9"/>
    <w:qFormat/>
    <w:rsid w:val="002D6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5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57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657A9"/>
    <w:rPr>
      <w:b/>
      <w:bCs/>
    </w:rPr>
  </w:style>
  <w:style w:type="character" w:styleId="a4">
    <w:name w:val="Emphasis"/>
    <w:basedOn w:val="a0"/>
    <w:uiPriority w:val="20"/>
    <w:qFormat/>
    <w:rsid w:val="005657A9"/>
    <w:rPr>
      <w:i/>
      <w:iCs/>
    </w:rPr>
  </w:style>
  <w:style w:type="paragraph" w:styleId="a5">
    <w:name w:val="No Spacing"/>
    <w:uiPriority w:val="1"/>
    <w:qFormat/>
    <w:rsid w:val="005657A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D6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2D62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6292"/>
  </w:style>
  <w:style w:type="paragraph" w:styleId="a7">
    <w:name w:val="Normal (Web)"/>
    <w:basedOn w:val="a"/>
    <w:uiPriority w:val="99"/>
    <w:semiHidden/>
    <w:unhideWhenUsed/>
    <w:rsid w:val="002D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430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2023-03-22T13:30:00Z</dcterms:created>
  <dcterms:modified xsi:type="dcterms:W3CDTF">2023-03-22T13:30:00Z</dcterms:modified>
</cp:coreProperties>
</file>