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ІНФОРМАЦІЙНА </w:t>
      </w:r>
      <w:r>
        <w:rPr>
          <w:rFonts w:ascii="Times New Roman" w:hAnsi="Times New Roman" w:cs="Times New Roman"/>
          <w:b/>
          <w:sz w:val="26"/>
          <w:szCs w:val="26"/>
        </w:rPr>
        <w:t xml:space="preserve">КАРТКА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СОЦІАЛЬНОЇ </w:t>
      </w:r>
      <w:r>
        <w:rPr>
          <w:rFonts w:ascii="Times New Roman" w:hAnsi="Times New Roman" w:cs="Times New Roman"/>
          <w:b/>
          <w:sz w:val="26"/>
          <w:szCs w:val="26"/>
        </w:rPr>
        <w:t>ПОСЛУГИ  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«СОЦІАЛЬНА ПРОФІЛАКТИКА»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ВІДДІЛЕННЯ СОЦІАЛЬНОЇ РОБОТИ 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(З СІМ</w:t>
      </w:r>
      <w:r>
        <w:rPr>
          <w:rFonts w:ascii="Calibri" w:hAnsi="Calibri" w:cs="Times New Roman"/>
          <w:b/>
          <w:sz w:val="26"/>
          <w:szCs w:val="26"/>
          <w:lang w:val="uk-UA"/>
        </w:rPr>
        <w:t>'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ЯМИ, ДІТЬМИ ТА МОЛОДДЮ)</w:t>
      </w:r>
    </w:p>
    <w:tbl>
      <w:tblPr>
        <w:tblW w:w="10256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6"/>
      </w:tblGrid>
      <w:tr>
        <w:trPr>
          <w:trHeight w:val="1240"/>
        </w:trPr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 «ЦЕНТР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НАДАННЯ СОЦІАЛЬНИХ ПОСЛУГ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  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САВРАНСЬКОЇ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СЕЛИЩНОЇ РАДИ ОДЕСЬКОЇ ОБЛАСТІ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Саврань, вул.Миру,86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телефон: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04865-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-savran@ukr.net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Графік роботи відділення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понеділок-четвер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8:00-17:00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п´ятниця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 8:00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 вихідні дні: субота, неділя.</w:t>
            </w:r>
          </w:p>
        </w:tc>
      </w:tr>
      <w:tr>
        <w:trPr>
          <w:trHeight w:val="11377"/>
        </w:trPr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профілактика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Зміст послуги: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комплекс заходів, що здійснюються суб’єктом, який надає соціальні послуги, спрямований на попередження, обмеження та зупинення негативних соціальних і особистісних (поведінкових) явищ та їх наслідків у соціальному середовищі та реалізується за допомогою різних інструментів впливу соціального, юридичного, педагогічного, психологічного характеру.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Форма надання: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>денна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Термін надання: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короткостроково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періодично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довгостроково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>
            <w:pPr>
              <w:pStyle w:val="a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Соціальні групи: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сім’ї, групи осіб, які перебувають у складних життєвих обставинах, незалежно від віку і статі.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Гранична чисельність отримувачів: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потребою всі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сім»ї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особи в СЖО.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рахунок бюджетних коштів.</w:t>
            </w:r>
          </w:p>
          <w:p>
            <w:pPr>
              <w:pStyle w:val="a3"/>
              <w:ind w:left="389" w:hanging="38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потрібні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>
            <w:pPr>
              <w:pStyle w:val="a6"/>
              <w:numPr>
                <w:ilvl w:val="0"/>
                <w:numId w:val="2"/>
              </w:numPr>
              <w:spacing w:line="220" w:lineRule="atLeast"/>
              <w:jc w:val="both"/>
              <w:rPr>
                <w:lang w:val="ru-RU"/>
              </w:rPr>
            </w:pPr>
            <w:r>
              <w:t>Письмова заява особи;</w:t>
            </w:r>
          </w:p>
          <w:p>
            <w:pPr>
              <w:pStyle w:val="a6"/>
              <w:numPr>
                <w:ilvl w:val="0"/>
                <w:numId w:val="2"/>
              </w:numPr>
              <w:spacing w:line="220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Копія</w:t>
            </w:r>
            <w:proofErr w:type="spellEnd"/>
            <w:r>
              <w:rPr>
                <w:lang w:val="ru-RU"/>
              </w:rPr>
              <w:t xml:space="preserve"> паспорта;</w:t>
            </w:r>
          </w:p>
          <w:p>
            <w:pPr>
              <w:pStyle w:val="a6"/>
              <w:numPr>
                <w:ilvl w:val="0"/>
                <w:numId w:val="2"/>
              </w:numPr>
              <w:spacing w:line="220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облікової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платника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податків</w:t>
            </w:r>
            <w:proofErr w:type="spellEnd"/>
            <w:r>
              <w:rPr>
                <w:lang w:val="ru-RU"/>
              </w:rPr>
              <w:t xml:space="preserve">; </w:t>
            </w:r>
          </w:p>
          <w:p>
            <w:pPr>
              <w:pStyle w:val="a6"/>
              <w:numPr>
                <w:ilvl w:val="0"/>
                <w:numId w:val="2"/>
              </w:numPr>
              <w:spacing w:line="220" w:lineRule="atLeast"/>
              <w:jc w:val="both"/>
              <w:rPr>
                <w:lang w:val="ru-RU"/>
              </w:rPr>
            </w:pPr>
            <w:r>
              <w:t>Акт оцінювання індивідуальних потреб отримувача соціальних послуг;</w:t>
            </w:r>
          </w:p>
          <w:p>
            <w:pPr>
              <w:pStyle w:val="a6"/>
              <w:numPr>
                <w:ilvl w:val="0"/>
                <w:numId w:val="2"/>
              </w:numPr>
              <w:spacing w:line="220" w:lineRule="atLeast"/>
              <w:jc w:val="both"/>
            </w:pPr>
            <w:r>
              <w:rPr>
                <w:color w:val="2A2928"/>
              </w:rPr>
              <w:t>Рішення структурного підрозділу з питань соціального захисту населення</w:t>
            </w:r>
            <w:r>
              <w:rPr>
                <w:color w:val="2A2928"/>
                <w:lang w:val="ru-RU"/>
              </w:rPr>
              <w:t>;</w:t>
            </w:r>
          </w:p>
          <w:p>
            <w:pPr>
              <w:pStyle w:val="a6"/>
              <w:numPr>
                <w:ilvl w:val="0"/>
                <w:numId w:val="2"/>
              </w:numPr>
              <w:spacing w:line="240" w:lineRule="atLeast"/>
              <w:jc w:val="both"/>
            </w:pPr>
            <w:r>
              <w:rPr>
                <w:color w:val="2A2928"/>
                <w:sz w:val="22"/>
                <w:szCs w:val="22"/>
              </w:rPr>
              <w:t>Копія довідки про взяття на  облік внутрішньо переміщеної особи (для  внутрішньо переміщених осіб)</w:t>
            </w:r>
            <w:r>
              <w:t>;</w:t>
            </w:r>
          </w:p>
          <w:p>
            <w:pPr>
              <w:pStyle w:val="a6"/>
              <w:numPr>
                <w:ilvl w:val="0"/>
                <w:numId w:val="2"/>
              </w:numPr>
              <w:spacing w:line="240" w:lineRule="atLeast"/>
              <w:jc w:val="both"/>
            </w:pPr>
            <w:r>
              <w:rPr>
                <w:color w:val="2A2928"/>
                <w:sz w:val="22"/>
                <w:szCs w:val="22"/>
              </w:rPr>
              <w:t>Медичний висновок про здатність до  самообслуговування та потребу в сторонній допомозі</w:t>
            </w:r>
            <w:r>
              <w:t>.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Правові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підстави: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своїй діяльності відділення соціальної роботи (з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сім»ями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дітьми та молоддю) керується Конституцією, законами України «Про соціальні послуги»  від 17.01.2019 р. № 2671-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  <w:lang w:val="uk-UA"/>
              </w:rPr>
              <w:t xml:space="preserve">, «Державний стандарт  соціальна профілактика» від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10.09.2015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№ 912</w:t>
            </w:r>
            <w:r>
              <w:rPr>
                <w:rFonts w:ascii="Times New Roman" w:hAnsi="Times New Roman" w:cs="Times New Roman"/>
                <w:lang w:val="uk-UA"/>
              </w:rPr>
              <w:t xml:space="preserve">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Савранської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селищної ради, Положення про соціальної роботи (з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сім»ями,дітьми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молоддю).</w:t>
            </w:r>
          </w:p>
          <w:p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Підстави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законного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bookmarkStart w:id="1" w:name="n39"/>
            <w:bookmarkEnd w:id="1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" w:name="n4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досягла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поставленої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мети;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" w:name="n41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умов такого договору;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4" w:name="n42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грубе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принизливе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отримувачів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bookmarkStart w:id="5" w:name="n43"/>
            <w:bookmarkEnd w:id="5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 (сварки,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" w:name="n44"/>
            <w:bookmarkEnd w:id="6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протипоказань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7" w:name="n45"/>
            <w:bookmarkEnd w:id="7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смерть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/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600"/>
    <w:multiLevelType w:val="hybridMultilevel"/>
    <w:tmpl w:val="79AC2BB2"/>
    <w:lvl w:ilvl="0" w:tplc="0C3EED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279F"/>
    <w:multiLevelType w:val="hybridMultilevel"/>
    <w:tmpl w:val="537886C4"/>
    <w:lvl w:ilvl="0" w:tplc="971212F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3D2D9-D59B-4315-9BAE-2AF2988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Директор</cp:lastModifiedBy>
  <cp:revision>13</cp:revision>
  <cp:lastPrinted>2022-01-27T11:38:00Z</cp:lastPrinted>
  <dcterms:created xsi:type="dcterms:W3CDTF">2021-09-09T10:56:00Z</dcterms:created>
  <dcterms:modified xsi:type="dcterms:W3CDTF">2022-02-01T08:21:00Z</dcterms:modified>
</cp:coreProperties>
</file>