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ІНФОРМАЦІЙНА </w:t>
      </w:r>
      <w:r>
        <w:rPr>
          <w:rFonts w:ascii="Times New Roman" w:hAnsi="Times New Roman" w:cs="Times New Roman"/>
          <w:b/>
          <w:sz w:val="26"/>
          <w:szCs w:val="26"/>
        </w:rPr>
        <w:t xml:space="preserve">КАРТКА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СОЦІАЛЬНОЇ </w:t>
      </w:r>
      <w:r>
        <w:rPr>
          <w:rFonts w:ascii="Times New Roman" w:hAnsi="Times New Roman" w:cs="Times New Roman"/>
          <w:b/>
          <w:sz w:val="26"/>
          <w:szCs w:val="26"/>
        </w:rPr>
        <w:t xml:space="preserve">ПОСЛУГИ </w:t>
      </w:r>
    </w:p>
    <w:p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</w:rPr>
        <w:t> 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«СОЦІАЛЬНА АДАПТАЦІЯ»</w:t>
      </w:r>
    </w:p>
    <w:p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ВІДДІЛЕННЯ СОЦІАЛЬНОЇ РОБОТИ </w:t>
      </w:r>
      <w:bookmarkStart w:id="0" w:name="_GoBack"/>
      <w:bookmarkEnd w:id="0"/>
    </w:p>
    <w:p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(З СІМ</w:t>
      </w:r>
      <w:r>
        <w:rPr>
          <w:rFonts w:ascii="Calibri" w:hAnsi="Calibri" w:cs="Times New Roman"/>
          <w:b/>
          <w:sz w:val="26"/>
          <w:szCs w:val="26"/>
          <w:lang w:val="uk-UA"/>
        </w:rPr>
        <w:t>'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ЯМИ, ДІТЬМИ ТА МОЛОДДЮ)</w:t>
      </w:r>
    </w:p>
    <w:tbl>
      <w:tblPr>
        <w:tblW w:w="10256" w:type="dxa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6"/>
      </w:tblGrid>
      <w:tr>
        <w:trPr>
          <w:trHeight w:val="1240"/>
        </w:trPr>
        <w:tc>
          <w:tcPr>
            <w:tcW w:w="10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 «ЦЕНТР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НАДАННЯ СОЦІАЛЬНИХ ПОСЛУГ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  </w:t>
            </w:r>
          </w:p>
          <w:p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САВРАНСЬКОЇ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СЕЛИЩНОЇ РАДИ ОДЕСЬКОЇ ОБЛАСТІ</w:t>
            </w:r>
          </w:p>
          <w:p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Саврань, вул.Миру,86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контактний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телефон: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04865-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електронна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пошта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nsp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-savran@ukr.net</w:t>
            </w:r>
          </w:p>
          <w:p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Графік роботи відділення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 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понеділок-четвер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8:00-17:00   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п´ятниця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  8:00 – 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45, вихідні дні: субота, неділя.</w:t>
            </w:r>
          </w:p>
        </w:tc>
      </w:tr>
      <w:tr>
        <w:trPr>
          <w:trHeight w:val="11377"/>
        </w:trPr>
        <w:tc>
          <w:tcPr>
            <w:tcW w:w="10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послуги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 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Соціальна адаптація </w:t>
            </w:r>
          </w:p>
          <w:p>
            <w:pPr>
              <w:shd w:val="clear" w:color="auto" w:fill="FFFFFF"/>
              <w:spacing w:after="0" w:line="240" w:lineRule="auto"/>
              <w:ind w:firstLine="448"/>
              <w:jc w:val="both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Зміст послуги: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допомогу в аналізі життєвої ситуації, визначенні основних проблем, шляхів їх вирішення;</w:t>
            </w:r>
            <w:bookmarkStart w:id="1" w:name="n89"/>
            <w:bookmarkEnd w:id="1"/>
            <w:r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залучення отримувача соціальної послуги до вирішення власних проблем, складання плану виходу із складної життєвої ситуації та допомога у його реалізації;</w:t>
            </w:r>
            <w:bookmarkStart w:id="2" w:name="n90"/>
            <w:bookmarkEnd w:id="2"/>
            <w:r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надання інформації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з питань соціального захисту населення;</w:t>
            </w:r>
            <w:bookmarkStart w:id="3" w:name="n91"/>
            <w:bookmarkEnd w:id="3"/>
            <w:r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представництво інтересів;</w:t>
            </w:r>
            <w:bookmarkStart w:id="4" w:name="n92"/>
            <w:bookmarkEnd w:id="4"/>
            <w:r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надання психологічної допомоги;</w:t>
            </w:r>
            <w:bookmarkStart w:id="5" w:name="n93"/>
            <w:bookmarkEnd w:id="5"/>
            <w:r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корекцію психологічного стану та поведінки в повсякденному житті;</w:t>
            </w:r>
            <w:bookmarkStart w:id="6" w:name="n94"/>
            <w:bookmarkEnd w:id="6"/>
            <w:r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навчання, формування та розвиток соціальних навичок, умінь, соціальної компетенції;</w:t>
            </w:r>
            <w:bookmarkStart w:id="7" w:name="n95"/>
            <w:bookmarkEnd w:id="7"/>
            <w:r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участь в організації та діяльності груп самодопомоги;</w:t>
            </w:r>
            <w:bookmarkStart w:id="8" w:name="n96"/>
            <w:bookmarkEnd w:id="8"/>
            <w:r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допомогу в зміцненні/відновленні родинних і суспільно корисних зв’язків;</w:t>
            </w:r>
            <w:bookmarkStart w:id="9" w:name="n97"/>
            <w:bookmarkEnd w:id="9"/>
            <w:r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до </w:t>
            </w:r>
            <w:bookmarkStart w:id="10" w:name="n98"/>
            <w:bookmarkEnd w:id="10"/>
            <w:r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сприяння зайнятості;</w:t>
            </w:r>
            <w:bookmarkStart w:id="11" w:name="n99"/>
            <w:bookmarkEnd w:id="11"/>
            <w:r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сприяння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ресоціалізації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отримувача соціальної послуги, який звільнився з місця відбування покарання;</w:t>
            </w:r>
            <w:bookmarkStart w:id="12" w:name="n100"/>
            <w:bookmarkEnd w:id="12"/>
            <w:r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забезпечення транспортом;</w:t>
            </w:r>
            <w:bookmarkStart w:id="13" w:name="n101"/>
            <w:bookmarkEnd w:id="13"/>
            <w:r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сприяння в отриманні інших соціальних послуг і консультацій фахівців відповідно до виявлених потреб.</w:t>
            </w:r>
          </w:p>
          <w:p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Форма надання: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денна</w:t>
            </w:r>
          </w:p>
          <w:p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Термін надання: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короткостроково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періодично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довгостроково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Соціальні групи: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сім»ї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та особи, </w:t>
            </w:r>
            <w:r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які перебувають у складних життєвих обставинах, у тому числі особи похилого віку, особи з інвалідністю, особи, які відбули покарання у вигляді обмеження або позбавлення волі на певний строк,</w:t>
            </w:r>
          </w:p>
          <w:p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Гранична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чисельність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отримувачів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 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потребою всі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сім»ї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особи в СЖО.</w:t>
            </w:r>
          </w:p>
          <w:p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Умови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 </w:t>
            </w:r>
            <w:proofErr w:type="gramStart"/>
            <w:r>
              <w:rPr>
                <w:rFonts w:ascii="Times New Roman" w:hAnsi="Times New Roman" w:cs="Times New Roman"/>
                <w:lang w:val="uk-UA"/>
              </w:rPr>
              <w:t>безоплатно  за</w:t>
            </w:r>
            <w:proofErr w:type="gramEnd"/>
            <w:r>
              <w:rPr>
                <w:rFonts w:ascii="Times New Roman" w:hAnsi="Times New Roman" w:cs="Times New Roman"/>
                <w:lang w:val="uk-UA"/>
              </w:rPr>
              <w:t xml:space="preserve"> рахунок бюджетних коштів.</w:t>
            </w:r>
          </w:p>
          <w:p>
            <w:pPr>
              <w:pStyle w:val="a3"/>
              <w:ind w:left="389" w:hanging="38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Документи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потрібні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отримання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послуги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>
            <w:pPr>
              <w:pStyle w:val="a4"/>
              <w:numPr>
                <w:ilvl w:val="0"/>
                <w:numId w:val="2"/>
              </w:numPr>
              <w:spacing w:line="220" w:lineRule="atLeast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Письмова заява особи;</w:t>
            </w:r>
          </w:p>
          <w:p>
            <w:pPr>
              <w:pStyle w:val="a4"/>
              <w:numPr>
                <w:ilvl w:val="0"/>
                <w:numId w:val="2"/>
              </w:numPr>
              <w:spacing w:line="220" w:lineRule="atLeast"/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Копія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паспорта;</w:t>
            </w:r>
          </w:p>
          <w:p>
            <w:pPr>
              <w:pStyle w:val="a4"/>
              <w:numPr>
                <w:ilvl w:val="0"/>
                <w:numId w:val="2"/>
              </w:numPr>
              <w:spacing w:line="220" w:lineRule="atLeast"/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Копія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облікової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картки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платника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податків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; </w:t>
            </w:r>
          </w:p>
          <w:p>
            <w:pPr>
              <w:pStyle w:val="a4"/>
              <w:numPr>
                <w:ilvl w:val="0"/>
                <w:numId w:val="2"/>
              </w:numPr>
              <w:spacing w:line="220" w:lineRule="atLeast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Акт оцінювання індивідуальних потреб отримувача соціальних послуг;</w:t>
            </w:r>
          </w:p>
          <w:p>
            <w:pPr>
              <w:pStyle w:val="a4"/>
              <w:numPr>
                <w:ilvl w:val="0"/>
                <w:numId w:val="2"/>
              </w:numPr>
              <w:spacing w:line="220" w:lineRule="atLeast"/>
              <w:jc w:val="both"/>
              <w:rPr>
                <w:sz w:val="22"/>
                <w:szCs w:val="22"/>
              </w:rPr>
            </w:pPr>
            <w:r>
              <w:rPr>
                <w:color w:val="2A2928"/>
                <w:sz w:val="22"/>
                <w:szCs w:val="22"/>
              </w:rPr>
              <w:t>Рішення структурного підрозділу з питань соціального захисту населення</w:t>
            </w:r>
            <w:r>
              <w:rPr>
                <w:color w:val="2A2928"/>
                <w:sz w:val="22"/>
                <w:szCs w:val="22"/>
                <w:lang w:val="ru-RU"/>
              </w:rPr>
              <w:t>;</w:t>
            </w:r>
          </w:p>
          <w:p>
            <w:pPr>
              <w:pStyle w:val="a4"/>
              <w:numPr>
                <w:ilvl w:val="0"/>
                <w:numId w:val="2"/>
              </w:numPr>
              <w:spacing w:line="240" w:lineRule="atLeast"/>
              <w:jc w:val="both"/>
              <w:rPr>
                <w:sz w:val="22"/>
                <w:szCs w:val="22"/>
              </w:rPr>
            </w:pPr>
            <w:r>
              <w:rPr>
                <w:color w:val="2A2928"/>
                <w:sz w:val="22"/>
                <w:szCs w:val="22"/>
              </w:rPr>
              <w:t>Копія довідки про взяття на  облік внутрішньо переміщеної особи (для  внутрішньо переміщених осіб)</w:t>
            </w:r>
            <w:r>
              <w:rPr>
                <w:sz w:val="22"/>
                <w:szCs w:val="22"/>
              </w:rPr>
              <w:t>;</w:t>
            </w:r>
          </w:p>
          <w:p>
            <w:pPr>
              <w:pStyle w:val="a4"/>
              <w:numPr>
                <w:ilvl w:val="0"/>
                <w:numId w:val="2"/>
              </w:numPr>
              <w:spacing w:line="240" w:lineRule="atLeast"/>
              <w:jc w:val="both"/>
              <w:rPr>
                <w:sz w:val="22"/>
                <w:szCs w:val="22"/>
              </w:rPr>
            </w:pPr>
            <w:r>
              <w:rPr>
                <w:color w:val="2A2928"/>
                <w:sz w:val="22"/>
                <w:szCs w:val="22"/>
              </w:rPr>
              <w:t>Медичний висновок про здатність до  самообслуговування та потребу в сторонній допомозі</w:t>
            </w:r>
            <w:r>
              <w:rPr>
                <w:sz w:val="22"/>
                <w:szCs w:val="22"/>
              </w:rPr>
              <w:t>.</w:t>
            </w:r>
          </w:p>
          <w:p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Правові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підстави: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                                                                                                                                                          </w:t>
            </w:r>
          </w:p>
          <w:p>
            <w:pPr>
              <w:spacing w:line="24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У своїй діяльності відділення соціальної роботи (з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сім»ями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дітьми та молоддю) керується Конституцією, законами України «Про соціальні послуги»  від 17.01.2019 р. № 2671-</w:t>
            </w:r>
            <w:r>
              <w:rPr>
                <w:rFonts w:ascii="Times New Roman" w:hAnsi="Times New Roman" w:cs="Times New Roman"/>
                <w:lang w:val="en-US"/>
              </w:rPr>
              <w:t>VIII</w:t>
            </w:r>
            <w:r>
              <w:rPr>
                <w:rFonts w:ascii="Times New Roman" w:hAnsi="Times New Roman" w:cs="Times New Roman"/>
                <w:lang w:val="uk-UA"/>
              </w:rPr>
              <w:t xml:space="preserve">, «Державний стандарт  соціальна адаптація» від </w:t>
            </w: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val="uk-UA"/>
              </w:rPr>
              <w:t>18.05.2015</w:t>
            </w: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val="uk-UA"/>
              </w:rPr>
              <w:t xml:space="preserve"> № 514</w:t>
            </w:r>
            <w:r>
              <w:rPr>
                <w:rFonts w:ascii="Times New Roman" w:hAnsi="Times New Roman" w:cs="Times New Roman"/>
                <w:lang w:val="uk-UA"/>
              </w:rPr>
              <w:t xml:space="preserve">, «Порядок визначення потреб населення адміністративно-територіальної одиниці у соціальних послугах» від 20.012014 р. № 28, постановами КМУ, Департаменту соціальної та сімейної політики Одеської обласної державної адміністрації,  Положенням про КУ «Центр надання соціальних послуг»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Савранської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селищної ради, Положення про соціальної роботи (з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сім»ями,дітьми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та молоддю).</w:t>
            </w:r>
          </w:p>
          <w:p>
            <w:pPr>
              <w:spacing w:line="24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Підстави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відмови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</w:t>
            </w:r>
            <w:r>
              <w:rPr>
                <w:rFonts w:ascii="Times New Roman" w:hAnsi="Times New Roman" w:cs="Times New Roman"/>
                <w:b/>
                <w:lang w:val="uk-UA"/>
              </w:rPr>
              <w:t>ід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послуги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: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відмова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отримувача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соціальної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послуги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та/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його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законного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представника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отримання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соціальної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послуги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;</w:t>
            </w:r>
            <w:bookmarkStart w:id="14" w:name="n39"/>
            <w:bookmarkEnd w:id="14"/>
            <w:r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зміна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місця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проживання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отримувача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соціальної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послуги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;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bookmarkStart w:id="15" w:name="n40"/>
            <w:bookmarkEnd w:id="15"/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надана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соціальна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послуга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досягла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поставленої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мети;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bookmarkStart w:id="16" w:name="n41"/>
            <w:bookmarkEnd w:id="16"/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закінчення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строку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дії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договору 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соціальної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послуги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та/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порушення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умов такого договору;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bookmarkStart w:id="17" w:name="n42"/>
            <w:bookmarkEnd w:id="17"/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грубе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принизливе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отримувача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соціальної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послуги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надавача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соціальної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послуги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отримувачів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послуги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;</w:t>
            </w:r>
            <w:bookmarkStart w:id="18" w:name="n43"/>
            <w:bookmarkEnd w:id="18"/>
            <w:r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порушення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громадського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порядку (сварки,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бійки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тощо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);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bookmarkStart w:id="19" w:name="n44"/>
            <w:bookmarkEnd w:id="19"/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наявність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медичних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протипоказань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соціальної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послуги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;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bookmarkStart w:id="20" w:name="n45"/>
            <w:bookmarkEnd w:id="20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 xml:space="preserve">смерть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отримувача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соціальної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послуги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/>
    <w:sectPr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67600"/>
    <w:multiLevelType w:val="hybridMultilevel"/>
    <w:tmpl w:val="79AC2BB2"/>
    <w:lvl w:ilvl="0" w:tplc="0C3EEDD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4279F"/>
    <w:multiLevelType w:val="hybridMultilevel"/>
    <w:tmpl w:val="537886C4"/>
    <w:lvl w:ilvl="0" w:tplc="971212F8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AF8B56-79C4-4237-9FC3-E9F78E5E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55D65-368C-4BE0-8135-B73729692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user310712</dc:creator>
  <cp:keywords/>
  <dc:description/>
  <cp:lastModifiedBy>Директор</cp:lastModifiedBy>
  <cp:revision>12</cp:revision>
  <dcterms:created xsi:type="dcterms:W3CDTF">2021-09-09T10:56:00Z</dcterms:created>
  <dcterms:modified xsi:type="dcterms:W3CDTF">2022-02-01T08:20:00Z</dcterms:modified>
</cp:coreProperties>
</file>